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48" w:rsidRDefault="00062648">
      <w:pPr>
        <w:spacing w:after="0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62648" w:rsidRDefault="004D5DA1">
      <w:pPr>
        <w:spacing w:after="0"/>
        <w:jc w:val="center"/>
        <w:rPr>
          <w:rFonts w:ascii="Tahoma" w:hAnsi="Tahoma" w:cs="Tahoma"/>
          <w:b/>
          <w:color w:val="000000"/>
          <w:sz w:val="32"/>
          <w:szCs w:val="24"/>
          <w:u w:val="single"/>
        </w:rPr>
      </w:pPr>
      <w:r>
        <w:rPr>
          <w:rFonts w:ascii="Tahoma" w:hAnsi="Tahoma" w:cs="Tahoma"/>
          <w:b/>
          <w:color w:val="000000"/>
          <w:sz w:val="32"/>
          <w:szCs w:val="24"/>
          <w:u w:val="single"/>
        </w:rPr>
        <w:t>MANUÁL PRO PŘEDNÁŠEJÍCÍ</w:t>
      </w:r>
    </w:p>
    <w:p w:rsidR="00062648" w:rsidRDefault="004D5DA1">
      <w:pPr>
        <w:spacing w:after="0"/>
        <w:jc w:val="center"/>
        <w:rPr>
          <w:rFonts w:ascii="Tahoma" w:hAnsi="Tahoma" w:cs="Tahoma"/>
          <w:b/>
          <w:color w:val="000000"/>
          <w:sz w:val="32"/>
          <w:szCs w:val="24"/>
          <w:u w:val="single"/>
        </w:rPr>
      </w:pPr>
      <w:r>
        <w:rPr>
          <w:rFonts w:ascii="Tahoma" w:hAnsi="Tahoma" w:cs="Tahoma"/>
          <w:b/>
          <w:color w:val="000000"/>
          <w:sz w:val="32"/>
          <w:szCs w:val="24"/>
          <w:u w:val="single"/>
        </w:rPr>
        <w:t>26. výroční sjezd ČKS 2018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Vážení kolegové,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t>jménem programového a organizačního výboru Vám děkujeme za Vaši aktivní účast na 26. výročním sjezdu ČKS. Naším cílem je, aby všechny prezentace proběhly v maximální možné pohodě, vše fungovalo bezchybně a ke spokojenosti řečníků i posluchačů.</w:t>
      </w: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 zájmu hladkého průběhu Vás proto prosíme, abyste věnovali pozornost následujícím instrukcím. Při jejich dodržení by měly být šance na bezproblémový průběh maximální.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pStyle w:val="Nadpis1"/>
        <w:shd w:val="clear" w:color="auto" w:fill="4472C4"/>
        <w:jc w:val="both"/>
        <w:rPr>
          <w:b/>
          <w:sz w:val="24"/>
        </w:rPr>
      </w:pPr>
      <w:r>
        <w:rPr>
          <w:b/>
          <w:sz w:val="24"/>
        </w:rPr>
        <w:t xml:space="preserve">Kde se nacházejí přípravny pro </w:t>
      </w:r>
      <w:proofErr w:type="gramStart"/>
      <w:r>
        <w:rPr>
          <w:b/>
          <w:sz w:val="24"/>
        </w:rPr>
        <w:t>prezentace - Slide</w:t>
      </w:r>
      <w:proofErr w:type="gramEnd"/>
      <w:r>
        <w:rPr>
          <w:b/>
          <w:sz w:val="24"/>
        </w:rPr>
        <w:t xml:space="preserve"> roomy a kdy jsou otevřeny?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Přípravny jsou v pavilonu 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E otevřeny v době kongresu takto: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6.5. neděle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10:00 - 20:00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7.5. pondělí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7:00 - 18:00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8.5. úterý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7:00 - 18:00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9.5. středa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7:00 - 12:00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přípravně v pavilonu E je možné nahrát prezentace i pro sály v pavilonu A </w:t>
      </w:r>
      <w:proofErr w:type="spellStart"/>
      <w:r>
        <w:rPr>
          <w:rFonts w:ascii="Tahoma" w:hAnsi="Tahoma" w:cs="Tahoma"/>
          <w:b/>
          <w:sz w:val="24"/>
          <w:szCs w:val="24"/>
        </w:rPr>
        <w:t>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naopak</w:t>
      </w:r>
      <w:r>
        <w:rPr>
          <w:rFonts w:ascii="Tahoma" w:hAnsi="Tahoma" w:cs="Tahoma"/>
          <w:sz w:val="24"/>
          <w:szCs w:val="24"/>
        </w:rPr>
        <w:t>. V jedné přípravně tedy můžete nahrát všechny své prezentace pro všechny sekce.</w:t>
      </w:r>
    </w:p>
    <w:p w:rsidR="00062648" w:rsidRDefault="00062648">
      <w:pPr>
        <w:spacing w:after="0"/>
        <w:jc w:val="both"/>
      </w:pP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 xml:space="preserve">Prezentace je možné odevzdávat pouze v přípravně – slide </w:t>
      </w:r>
      <w:proofErr w:type="spellStart"/>
      <w:r>
        <w:rPr>
          <w:rFonts w:ascii="Tahoma" w:hAnsi="Tahoma" w:cs="Tahoma"/>
          <w:b/>
          <w:color w:val="C00000"/>
          <w:sz w:val="24"/>
          <w:szCs w:val="24"/>
        </w:rPr>
        <w:t>roomu</w:t>
      </w:r>
      <w:proofErr w:type="spellEnd"/>
      <w:r>
        <w:rPr>
          <w:rFonts w:ascii="Tahoma" w:hAnsi="Tahoma" w:cs="Tahoma"/>
          <w:b/>
          <w:color w:val="C00000"/>
          <w:sz w:val="24"/>
          <w:szCs w:val="24"/>
        </w:rPr>
        <w:t xml:space="preserve">, není přijatelné je předávat přímo technikům v sále. Z technických důvodů není možné promítat z vlastního notebooku. </w:t>
      </w:r>
    </w:p>
    <w:p w:rsidR="00062648" w:rsidRDefault="00062648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</w:pPr>
      <w:r>
        <w:rPr>
          <w:rFonts w:ascii="Tahoma" w:hAnsi="Tahoma" w:cs="Tahoma"/>
          <w:b/>
          <w:sz w:val="24"/>
          <w:szCs w:val="24"/>
        </w:rPr>
        <w:t xml:space="preserve">Prezentace prosíme dodat na USB 2.0 nebo 3.0 </w:t>
      </w:r>
      <w:proofErr w:type="spellStart"/>
      <w:r>
        <w:rPr>
          <w:rFonts w:ascii="Tahoma" w:hAnsi="Tahoma" w:cs="Tahoma"/>
          <w:b/>
          <w:sz w:val="24"/>
          <w:szCs w:val="24"/>
        </w:rPr>
        <w:t>flash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disku nebo na externím HDD připojitelném USB rozhraním. Prezentace je možné nahrát i předem přes datové úložiště (viz níže).</w:t>
      </w:r>
    </w:p>
    <w:p w:rsidR="00062648" w:rsidRDefault="00062648">
      <w:pPr>
        <w:tabs>
          <w:tab w:val="left" w:pos="1276"/>
        </w:tabs>
        <w:spacing w:after="120"/>
        <w:jc w:val="both"/>
        <w:rPr>
          <w:sz w:val="24"/>
          <w:szCs w:val="24"/>
        </w:rPr>
      </w:pPr>
    </w:p>
    <w:p w:rsidR="00062648" w:rsidRDefault="004D5DA1">
      <w:pPr>
        <w:pStyle w:val="Nadpis1"/>
        <w:shd w:val="clear" w:color="auto" w:fill="4472C4"/>
        <w:jc w:val="both"/>
        <w:rPr>
          <w:sz w:val="28"/>
        </w:rPr>
      </w:pPr>
      <w:r>
        <w:rPr>
          <w:sz w:val="28"/>
        </w:rPr>
        <w:lastRenderedPageBreak/>
        <w:t>Kdy nejpozději musím prezentaci odevzdat?</w:t>
      </w:r>
    </w:p>
    <w:p w:rsidR="00062648" w:rsidRDefault="00062648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Věnujte prosím pozornost minimální požadované době pro včasné odevzdání prezentací – </w:t>
      </w:r>
      <w:r>
        <w:rPr>
          <w:rFonts w:ascii="Tahoma" w:hAnsi="Tahoma" w:cs="Tahoma"/>
          <w:b/>
          <w:color w:val="C00000"/>
          <w:sz w:val="24"/>
          <w:szCs w:val="24"/>
        </w:rPr>
        <w:t>prezentace obsahující video musí být odevzdány minimálně 2 hodiny před začátkem bloku, ve kterém je přednáška zařazena</w:t>
      </w:r>
      <w:r>
        <w:rPr>
          <w:rFonts w:ascii="Tahoma" w:hAnsi="Tahoma" w:cs="Tahoma"/>
          <w:b/>
          <w:sz w:val="24"/>
          <w:szCs w:val="24"/>
        </w:rPr>
        <w:t>. V opačném případě nelze garantovat správný chod videa.</w:t>
      </w:r>
    </w:p>
    <w:p w:rsidR="00062648" w:rsidRDefault="00062648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62648" w:rsidRDefault="004D5DA1">
      <w:pPr>
        <w:pStyle w:val="Nadpis2"/>
        <w:rPr>
          <w:b/>
          <w:sz w:val="22"/>
        </w:rPr>
      </w:pPr>
      <w:r>
        <w:rPr>
          <w:b/>
          <w:sz w:val="22"/>
        </w:rPr>
        <w:t>Pokud mám video v prezentaci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sz w:val="24"/>
          <w:szCs w:val="24"/>
        </w:rPr>
        <w:t xml:space="preserve">Řečníci, kteří mají </w:t>
      </w:r>
      <w:r>
        <w:rPr>
          <w:rFonts w:ascii="Tahoma" w:hAnsi="Tahoma" w:cs="Tahoma"/>
          <w:b/>
          <w:sz w:val="24"/>
          <w:szCs w:val="24"/>
        </w:rPr>
        <w:t>videa v prezentaci</w:t>
      </w:r>
      <w:r>
        <w:rPr>
          <w:rFonts w:ascii="Tahoma" w:hAnsi="Tahoma" w:cs="Tahoma"/>
          <w:sz w:val="24"/>
          <w:szCs w:val="24"/>
        </w:rPr>
        <w:t xml:space="preserve">, musí přijít do přípravny minimálně </w:t>
      </w:r>
      <w:r>
        <w:rPr>
          <w:rFonts w:ascii="Tahoma" w:hAnsi="Tahoma" w:cs="Tahoma"/>
          <w:b/>
          <w:sz w:val="24"/>
          <w:szCs w:val="24"/>
        </w:rPr>
        <w:t>2 hodiny před zahájením bloku ve kterém přednášejí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pStyle w:val="Nadpis2"/>
        <w:rPr>
          <w:b/>
          <w:sz w:val="22"/>
        </w:rPr>
      </w:pPr>
      <w:r>
        <w:rPr>
          <w:b/>
          <w:sz w:val="22"/>
        </w:rPr>
        <w:t>Pokud mám prezentaci bez videa a hlasování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sz w:val="24"/>
          <w:szCs w:val="24"/>
        </w:rPr>
        <w:t xml:space="preserve">Řečníci, kteří videa v prezentaci nemají, mohou přijít do </w:t>
      </w:r>
      <w:r>
        <w:rPr>
          <w:rFonts w:ascii="Tahoma" w:hAnsi="Tahoma" w:cs="Tahoma"/>
          <w:b/>
          <w:sz w:val="24"/>
          <w:szCs w:val="24"/>
        </w:rPr>
        <w:t>přípravny nejpozději 30 minut před zahájením bloku, ve kterém přednášejí</w:t>
      </w:r>
      <w:r>
        <w:rPr>
          <w:rFonts w:ascii="Tahoma" w:hAnsi="Tahoma" w:cs="Tahoma"/>
          <w:sz w:val="24"/>
          <w:szCs w:val="24"/>
        </w:rPr>
        <w:t>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pStyle w:val="Nadpis2"/>
        <w:rPr>
          <w:b/>
          <w:sz w:val="22"/>
        </w:rPr>
      </w:pPr>
      <w:r>
        <w:rPr>
          <w:b/>
          <w:sz w:val="22"/>
        </w:rPr>
        <w:t>Pokud mám prezentaci s hlasováním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Hlasování je dostupné jen v předem připravených sekcích označených jako interaktivní.</w:t>
      </w:r>
      <w:r>
        <w:rPr>
          <w:rFonts w:ascii="Tahoma" w:hAnsi="Tahoma" w:cs="Tahoma"/>
          <w:sz w:val="24"/>
          <w:szCs w:val="24"/>
        </w:rPr>
        <w:t xml:space="preserve"> Řečníci, kteří budou mít v prezentaci hlasování, musí přijít do přípravny </w:t>
      </w:r>
      <w:r>
        <w:rPr>
          <w:rFonts w:ascii="Tahoma" w:hAnsi="Tahoma" w:cs="Tahoma"/>
          <w:b/>
          <w:sz w:val="24"/>
          <w:szCs w:val="24"/>
        </w:rPr>
        <w:t>1 den předem a tuto skutečnost nahlásit. Pokyny pro přípravu viz níže.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pStyle w:val="Nadpis1"/>
        <w:shd w:val="clear" w:color="auto" w:fill="4472C4"/>
        <w:jc w:val="both"/>
        <w:rPr>
          <w:sz w:val="28"/>
        </w:rPr>
      </w:pPr>
      <w:r>
        <w:rPr>
          <w:sz w:val="28"/>
        </w:rPr>
        <w:t>V jakém formátu mohu prezentaci odevzdat k promítání?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>Preferovaným formátem je MS PowerPoint®</w:t>
      </w:r>
      <w:r>
        <w:rPr>
          <w:rFonts w:ascii="Tahoma" w:hAnsi="Tahoma" w:cs="Tahoma"/>
          <w:b/>
          <w:sz w:val="24"/>
          <w:szCs w:val="24"/>
        </w:rPr>
        <w:t xml:space="preserve"> Je možné převést </w:t>
      </w:r>
      <w:proofErr w:type="spellStart"/>
      <w:r>
        <w:rPr>
          <w:rFonts w:ascii="Tahoma" w:hAnsi="Tahoma" w:cs="Tahoma"/>
          <w:b/>
          <w:sz w:val="24"/>
          <w:szCs w:val="24"/>
        </w:rPr>
        <w:t>AppleKenote</w:t>
      </w:r>
      <w:proofErr w:type="spellEnd"/>
      <w:r>
        <w:rPr>
          <w:rFonts w:ascii="Tahoma" w:hAnsi="Tahoma" w:cs="Tahoma"/>
          <w:b/>
          <w:sz w:val="24"/>
          <w:szCs w:val="24"/>
        </w:rPr>
        <w:t>® do PowerPointu. Ostatní formáty nejsou podporovány.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 promítání budou akceptovány pouze </w:t>
      </w:r>
      <w:r>
        <w:rPr>
          <w:rFonts w:ascii="Tahoma" w:hAnsi="Tahoma" w:cs="Tahoma"/>
          <w:b/>
          <w:sz w:val="24"/>
          <w:szCs w:val="24"/>
        </w:rPr>
        <w:t xml:space="preserve">prezentace připravené v MS </w:t>
      </w:r>
      <w:proofErr w:type="spellStart"/>
      <w:r>
        <w:rPr>
          <w:rFonts w:ascii="Tahoma" w:hAnsi="Tahoma" w:cs="Tahoma"/>
          <w:b/>
          <w:sz w:val="24"/>
          <w:szCs w:val="24"/>
        </w:rPr>
        <w:t>Power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Pointu</w:t>
      </w:r>
      <w:bookmarkStart w:id="1" w:name="__DdeLink__173_397912658"/>
      <w:r>
        <w:rPr>
          <w:rFonts w:ascii="Tahoma" w:hAnsi="Tahoma" w:cs="Tahoma"/>
          <w:b/>
          <w:sz w:val="24"/>
          <w:szCs w:val="24"/>
        </w:rPr>
        <w:t>®</w:t>
      </w:r>
      <w:bookmarkEnd w:id="1"/>
      <w:r>
        <w:rPr>
          <w:rFonts w:ascii="Tahoma" w:hAnsi="Tahoma" w:cs="Tahoma"/>
          <w:sz w:val="24"/>
          <w:szCs w:val="24"/>
        </w:rPr>
        <w:t>. Akceptovány budou všechny dostupné verze, tj. jak starší *.</w:t>
      </w:r>
      <w:proofErr w:type="spellStart"/>
      <w:r>
        <w:rPr>
          <w:rFonts w:ascii="Tahoma" w:hAnsi="Tahoma" w:cs="Tahoma"/>
          <w:sz w:val="24"/>
          <w:szCs w:val="24"/>
        </w:rPr>
        <w:t>ppt</w:t>
      </w:r>
      <w:proofErr w:type="spellEnd"/>
      <w:r>
        <w:rPr>
          <w:rFonts w:ascii="Tahoma" w:hAnsi="Tahoma" w:cs="Tahoma"/>
          <w:sz w:val="24"/>
          <w:szCs w:val="24"/>
        </w:rPr>
        <w:t>, tak aktuální *.</w:t>
      </w:r>
      <w:proofErr w:type="spellStart"/>
      <w:r>
        <w:rPr>
          <w:rFonts w:ascii="Tahoma" w:hAnsi="Tahoma" w:cs="Tahoma"/>
          <w:sz w:val="24"/>
          <w:szCs w:val="24"/>
        </w:rPr>
        <w:t>pptx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Prezentace vytvořené v </w:t>
      </w:r>
      <w:r>
        <w:rPr>
          <w:rFonts w:ascii="Tahoma" w:hAnsi="Tahoma" w:cs="Tahoma"/>
          <w:b/>
          <w:sz w:val="24"/>
          <w:szCs w:val="24"/>
        </w:rPr>
        <w:t xml:space="preserve">Apple </w:t>
      </w:r>
      <w:proofErr w:type="spellStart"/>
      <w:r>
        <w:rPr>
          <w:rFonts w:ascii="Tahoma" w:hAnsi="Tahoma" w:cs="Tahoma"/>
          <w:b/>
          <w:sz w:val="24"/>
          <w:szCs w:val="24"/>
        </w:rPr>
        <w:t>Keynote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® budou převedeny do MS </w:t>
      </w:r>
      <w:proofErr w:type="spellStart"/>
      <w:r>
        <w:rPr>
          <w:rFonts w:ascii="Tahoma" w:hAnsi="Tahoma" w:cs="Tahoma"/>
          <w:b/>
          <w:sz w:val="24"/>
          <w:szCs w:val="24"/>
        </w:rPr>
        <w:t>Power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Pointu®</w:t>
      </w:r>
      <w:r>
        <w:rPr>
          <w:rFonts w:ascii="Tahoma" w:hAnsi="Tahoma" w:cs="Tahoma"/>
          <w:sz w:val="24"/>
          <w:szCs w:val="24"/>
        </w:rPr>
        <w:t xml:space="preserve">. Pro zaručení bezchybné funkčnosti a stejného vzhledu prosím </w:t>
      </w:r>
      <w:r>
        <w:rPr>
          <w:rFonts w:ascii="Tahoma" w:hAnsi="Tahoma" w:cs="Tahoma"/>
          <w:b/>
          <w:sz w:val="24"/>
          <w:szCs w:val="24"/>
        </w:rPr>
        <w:t>raději přineste své notebooky Apple sebou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sz w:val="24"/>
          <w:szCs w:val="24"/>
        </w:rPr>
        <w:t>Jiné formáty jako například .</w:t>
      </w:r>
      <w:proofErr w:type="spellStart"/>
      <w:r>
        <w:rPr>
          <w:rFonts w:ascii="Tahoma" w:hAnsi="Tahoma" w:cs="Tahoma"/>
          <w:sz w:val="24"/>
          <w:szCs w:val="24"/>
        </w:rPr>
        <w:t>pdf</w:t>
      </w:r>
      <w:proofErr w:type="spellEnd"/>
      <w:r>
        <w:rPr>
          <w:rFonts w:ascii="Tahoma" w:hAnsi="Tahoma" w:cs="Tahoma"/>
          <w:sz w:val="24"/>
          <w:szCs w:val="24"/>
        </w:rPr>
        <w:t xml:space="preserve"> nebo prezentace </w:t>
      </w:r>
      <w:proofErr w:type="spellStart"/>
      <w:r>
        <w:rPr>
          <w:rFonts w:ascii="Tahoma" w:hAnsi="Tahoma" w:cs="Tahoma"/>
          <w:sz w:val="24"/>
          <w:szCs w:val="24"/>
        </w:rPr>
        <w:t>OpenOffice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Impress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Prezi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Kingsoft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Presentation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SlideDog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ExpressPoint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GoogleSlides</w:t>
      </w:r>
      <w:proofErr w:type="spellEnd"/>
      <w:r>
        <w:rPr>
          <w:rFonts w:ascii="Tahoma" w:hAnsi="Tahoma" w:cs="Tahoma"/>
          <w:sz w:val="24"/>
          <w:szCs w:val="24"/>
        </w:rPr>
        <w:t xml:space="preserve"> apod.  nejsou podporovány.</w:t>
      </w:r>
    </w:p>
    <w:p w:rsidR="00062648" w:rsidRDefault="004D5DA1">
      <w:pPr>
        <w:pStyle w:val="Nadpis1"/>
        <w:shd w:val="clear" w:color="auto" w:fill="4472C4"/>
        <w:jc w:val="both"/>
        <w:rPr>
          <w:sz w:val="28"/>
        </w:rPr>
      </w:pPr>
      <w:r>
        <w:rPr>
          <w:sz w:val="28"/>
        </w:rPr>
        <w:lastRenderedPageBreak/>
        <w:t>Jak připravit videa aby nedocházelo k jejich chybnému přehrávání?</w:t>
      </w: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</w:pPr>
      <w:r>
        <w:rPr>
          <w:rFonts w:ascii="Tahoma" w:hAnsi="Tahoma" w:cs="Tahoma"/>
          <w:b/>
          <w:sz w:val="24"/>
          <w:szCs w:val="24"/>
        </w:rPr>
        <w:t>Větší šance na možné opravy nefunkčního videa je jeho dodání jako separátního souboru spolu s prezentací!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sz w:val="24"/>
          <w:szCs w:val="24"/>
        </w:rPr>
        <w:t xml:space="preserve">Videa doporučujeme </w:t>
      </w:r>
      <w:r>
        <w:rPr>
          <w:rFonts w:ascii="Tahoma" w:hAnsi="Tahoma" w:cs="Tahoma"/>
          <w:b/>
          <w:sz w:val="24"/>
          <w:szCs w:val="24"/>
        </w:rPr>
        <w:t>vnořit do prezentace</w:t>
      </w:r>
      <w:r>
        <w:rPr>
          <w:rFonts w:ascii="Tahoma" w:hAnsi="Tahoma" w:cs="Tahoma"/>
          <w:sz w:val="24"/>
          <w:szCs w:val="24"/>
        </w:rPr>
        <w:t xml:space="preserve">. Pro řešení případných problémů prosíme řečníky, aby měli </w:t>
      </w:r>
      <w:r>
        <w:rPr>
          <w:rFonts w:ascii="Tahoma" w:hAnsi="Tahoma" w:cs="Tahoma"/>
          <w:b/>
          <w:sz w:val="24"/>
          <w:szCs w:val="24"/>
        </w:rPr>
        <w:t>všechna videa vnořená v prezentaci k dispozici i samostatně</w:t>
      </w:r>
      <w:r>
        <w:rPr>
          <w:rFonts w:ascii="Tahoma" w:hAnsi="Tahoma" w:cs="Tahoma"/>
          <w:sz w:val="24"/>
          <w:szCs w:val="24"/>
        </w:rPr>
        <w:t xml:space="preserve"> (nejlépe v samostatné složce). Doporučujeme použití standardních nelicencovaných video kodeků (H.264, XVID, </w:t>
      </w:r>
      <w:proofErr w:type="gramStart"/>
      <w:r>
        <w:rPr>
          <w:rFonts w:ascii="Tahoma" w:hAnsi="Tahoma" w:cs="Tahoma"/>
          <w:sz w:val="24"/>
          <w:szCs w:val="24"/>
        </w:rPr>
        <w:t>WMV,</w:t>
      </w:r>
      <w:proofErr w:type="gramEnd"/>
      <w:r>
        <w:rPr>
          <w:rFonts w:ascii="Tahoma" w:hAnsi="Tahoma" w:cs="Tahoma"/>
          <w:sz w:val="24"/>
          <w:szCs w:val="24"/>
        </w:rPr>
        <w:t xml:space="preserve"> atd.). Při použití licencovaných video kodeků (přístroje EKG, SONO, </w:t>
      </w:r>
      <w:proofErr w:type="gramStart"/>
      <w:r>
        <w:rPr>
          <w:rFonts w:ascii="Tahoma" w:hAnsi="Tahoma" w:cs="Tahoma"/>
          <w:sz w:val="24"/>
          <w:szCs w:val="24"/>
        </w:rPr>
        <w:t>CT,</w:t>
      </w:r>
      <w:proofErr w:type="gramEnd"/>
      <w:r>
        <w:rPr>
          <w:rFonts w:ascii="Tahoma" w:hAnsi="Tahoma" w:cs="Tahoma"/>
          <w:sz w:val="24"/>
          <w:szCs w:val="24"/>
        </w:rPr>
        <w:t xml:space="preserve"> atd.) nelze zaručit správnou funkčnost tohoto videa.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</w:p>
    <w:p w:rsidR="00062648" w:rsidRDefault="004D5DA1">
      <w:pPr>
        <w:pStyle w:val="Nadpis1"/>
        <w:shd w:val="clear" w:color="auto" w:fill="4472C4"/>
        <w:jc w:val="both"/>
      </w:pPr>
      <w:r>
        <w:rPr>
          <w:sz w:val="28"/>
        </w:rPr>
        <w:t>Jak připravit prezentaci pro ON-LINE HLASOVÁNÍ?</w:t>
      </w:r>
    </w:p>
    <w:p w:rsidR="00062648" w:rsidRDefault="004D5DA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E4D5" w:themeFill="accent2" w:themeFillTint="33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tomto ročníku kongresu jsme připravili on-line hlasování </w:t>
      </w:r>
      <w:r>
        <w:rPr>
          <w:rFonts w:ascii="Tahoma" w:hAnsi="Tahoma" w:cs="Tahoma"/>
          <w:b/>
          <w:color w:val="FF0000"/>
          <w:sz w:val="24"/>
          <w:szCs w:val="24"/>
        </w:rPr>
        <w:t>ve vybraných sekcích označených jako interaktivní</w:t>
      </w:r>
      <w:r>
        <w:rPr>
          <w:rFonts w:ascii="Tahoma" w:hAnsi="Tahoma" w:cs="Tahoma"/>
          <w:b/>
          <w:sz w:val="24"/>
          <w:szCs w:val="24"/>
        </w:rPr>
        <w:t>. Pokud není sekce takto koncipována hlasování zařadit nelze.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Systém umožňuje účastníkům hlasovat anonymně v dané sekci pomoci mobilního zařízení (smartphone, tablet, notebook). Vyžaduje pouze dostupné připojení k internetu, protože hlasování příslušné sekce probíhá na konkrétní webové adrese. Tato adresa bude v průběhu celé sekce zobrazena na projekčním plátně dedikovaném pouze pro hlasování v daném sále. Zobrazovat výsledky každého hlasování budeme na tomto plátně i na obrazovkách mobilních zařízeních účastníků.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Znění hlasovacích otázek a odpovědí je nutné dodat nejlépe ve formátu RTF nebo TXT </w:t>
      </w:r>
      <w:r>
        <w:rPr>
          <w:rFonts w:ascii="Tahoma" w:hAnsi="Tahoma" w:cs="Tahoma"/>
          <w:sz w:val="24"/>
          <w:szCs w:val="24"/>
        </w:rPr>
        <w:t>(v programu Word zvolit „uložit jako…“). Jiné formáty nebudou akceptovány. U hlasovacích otázek je třeba sepsat možné odpovědi a v případě, že řečník chce ukázat posluchačům správnou odpověď, musí ji označit doplňujícím textem „správná odpověď“.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 třeba </w:t>
      </w:r>
      <w:r>
        <w:rPr>
          <w:rFonts w:ascii="Tahoma" w:hAnsi="Tahoma" w:cs="Tahoma"/>
          <w:b/>
          <w:sz w:val="24"/>
          <w:szCs w:val="24"/>
        </w:rPr>
        <w:t>přijít do přípravny nejpozději den před sekcí, ve které se bude hlasovat</w:t>
      </w:r>
      <w:r>
        <w:rPr>
          <w:rFonts w:ascii="Tahoma" w:hAnsi="Tahoma" w:cs="Tahoma"/>
          <w:sz w:val="24"/>
          <w:szCs w:val="24"/>
        </w:rPr>
        <w:t>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Technik sekce se s řečníkem dohodne aktivně sám na následujícím průběhu hlasování: Po řečníkem ukončeném hlasování se na projekčním plátně dedikovaném pro hlasování zobrazí výsledky hlasování s nerozlišenými správnými a nesprávnými odpověďmi. Na verbální pokyn přednášejícího odpovídající formulaci „nyní se podíváme na správné odpovědi“ zobrazí obsluha na výše zmíněném plátně výsledky s rozlišenými správnými a nesprávnými odpověďmi.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když to technické možnosti dovolují, doporučujeme s ohledem na čas maximálně 4 varianty odpovědí.</w:t>
      </w:r>
    </w:p>
    <w:p w:rsidR="00062648" w:rsidRDefault="004D5D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Pokud bude řečník vyžadovat předání výsledků hlasování po skončení sekce, je toto možné zajistit.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</w:p>
    <w:p w:rsidR="00062648" w:rsidRDefault="004D5DA1">
      <w:pPr>
        <w:pStyle w:val="Nadpis1"/>
        <w:shd w:val="clear" w:color="auto" w:fill="4472C4"/>
        <w:jc w:val="both"/>
      </w:pPr>
      <w:r>
        <w:rPr>
          <w:sz w:val="28"/>
        </w:rPr>
        <w:t>UKAZOVÁTKO A PRÁCE S POWER POINTEM V REŽIMU „NOTES“.</w:t>
      </w:r>
    </w:p>
    <w:p w:rsidR="00062648" w:rsidRDefault="004D5DA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Všechny sály budou vybaveny jednak </w:t>
      </w:r>
      <w:r>
        <w:rPr>
          <w:rFonts w:ascii="Tahoma" w:hAnsi="Tahoma" w:cs="Tahoma"/>
          <w:b/>
          <w:sz w:val="24"/>
          <w:szCs w:val="24"/>
        </w:rPr>
        <w:t>klasickým laserovým ukazovátkem, jednak možností použít jako ukazovátka myši notebooku umístěného na řečništi</w:t>
      </w:r>
      <w:r>
        <w:rPr>
          <w:rFonts w:ascii="Tahoma" w:hAnsi="Tahoma" w:cs="Tahoma"/>
          <w:sz w:val="24"/>
          <w:szCs w:val="24"/>
        </w:rPr>
        <w:t>.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sz w:val="24"/>
          <w:szCs w:val="24"/>
        </w:rPr>
        <w:t xml:space="preserve">V případě, že umí řečník pracovat s </w:t>
      </w:r>
      <w:proofErr w:type="spellStart"/>
      <w:r>
        <w:rPr>
          <w:rFonts w:ascii="Tahoma" w:hAnsi="Tahoma" w:cs="Tahoma"/>
          <w:b/>
          <w:sz w:val="24"/>
          <w:szCs w:val="24"/>
        </w:rPr>
        <w:t>Power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Pointem v režimu „notes“</w:t>
      </w:r>
      <w:r>
        <w:rPr>
          <w:rFonts w:ascii="Tahoma" w:hAnsi="Tahoma" w:cs="Tahoma"/>
          <w:sz w:val="24"/>
          <w:szCs w:val="24"/>
        </w:rPr>
        <w:t xml:space="preserve"> (zobrazuje na náhledovém displeji notebooku na řečništi stávající slide, poznámky k diapozitivu a náhled následujícího diapozitivu), je možné v přípravně prezentaci takto nastavit. Normální laserová ukazovátka budou k dispozici, ale lze je samozřejmě použít pouze na jednu z projekčních ploch.</w:t>
      </w: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06264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2648" w:rsidRDefault="004D5DA1">
      <w:pPr>
        <w:pStyle w:val="Nadpis1"/>
        <w:shd w:val="clear" w:color="auto" w:fill="4472C4"/>
        <w:jc w:val="both"/>
      </w:pPr>
      <w:r>
        <w:rPr>
          <w:sz w:val="28"/>
        </w:rPr>
        <w:t>NAHRÁNÍ PREZENTACE PŘED AKCÍ.</w:t>
      </w: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Bylo zřízeno speciální datové úložiště s těmito parametry:</w:t>
      </w: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adresa:</w:t>
      </w:r>
      <w:r>
        <w:rPr>
          <w:rFonts w:ascii="Tahoma" w:hAnsi="Tahoma" w:cs="Tahoma"/>
          <w:color w:val="000000"/>
          <w:sz w:val="24"/>
          <w:szCs w:val="24"/>
        </w:rPr>
        <w:tab/>
        <w:t>https://www1.tri.cz/nextcloud/index.php/s/rx3Jormgzkq5Kyz</w:t>
      </w: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heslo:</w:t>
      </w:r>
      <w:r>
        <w:rPr>
          <w:rFonts w:ascii="Tahoma" w:hAnsi="Tahoma" w:cs="Tahoma"/>
          <w:color w:val="000000"/>
          <w:sz w:val="24"/>
          <w:szCs w:val="24"/>
        </w:rPr>
        <w:tab/>
        <w:t>KaRdiO2018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e.mail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ab/>
      </w:r>
      <w:hyperlink r:id="rId4">
        <w:r>
          <w:rPr>
            <w:rStyle w:val="Internetovodkaz"/>
            <w:rFonts w:ascii="Tahoma" w:hAnsi="Tahoma" w:cs="Tahoma"/>
            <w:sz w:val="24"/>
            <w:szCs w:val="24"/>
          </w:rPr>
          <w:t>kardio2018@gcon.cz</w:t>
        </w:r>
      </w:hyperlink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</w:pPr>
      <w:r>
        <w:rPr>
          <w:noProof/>
        </w:rPr>
        <w:drawing>
          <wp:inline distT="0" distB="5715" distL="0" distR="0">
            <wp:extent cx="3031490" cy="3042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lastRenderedPageBreak/>
        <w:t>Slouží k ukládání prezentací před akcí. Každý se na něj může přihlásit a svoji prezentaci (nebo více prezentací) zde uložit. Všechny zde uložené soubory nelze stáhnout. Nehrozí tedy zneužití vaší prezentace ostatními uživateli.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Prezentace se nahrávají ve formě jediného souboru. Pokud tedy máte k prezentaci připojená videa, je nutné všechny soubory zkomprimovat (například programem ZIP) a takto vzniklý jediný soubor teprve nahrát. Po nahrání prezentace prosím napište na výše uvedený e-mail jméno nahrané prezentace a její zařazení v programu (den a sekce).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t>Prezentace bude po uložení administrátorem dále zpracována a připravena pro prezentační systém použitý přímo během akce. Po zpracování vám pošleme e-mailem potvrzení o výsledku.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pStyle w:val="Nadpis1"/>
        <w:shd w:val="clear" w:color="auto" w:fill="4472C4"/>
        <w:jc w:val="both"/>
        <w:rPr>
          <w:sz w:val="28"/>
        </w:rPr>
      </w:pPr>
      <w:r>
        <w:rPr>
          <w:sz w:val="28"/>
        </w:rPr>
        <w:t>Kam se mám obrátit v případě dotazů a nejasností?</w:t>
      </w: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t>Hotline e-mail:</w:t>
      </w:r>
      <w:r>
        <w:rPr>
          <w:rFonts w:ascii="Tahoma" w:hAnsi="Tahoma" w:cs="Tahoma"/>
          <w:color w:val="000000"/>
          <w:sz w:val="24"/>
          <w:szCs w:val="24"/>
        </w:rPr>
        <w:tab/>
      </w:r>
      <w:hyperlink r:id="rId6">
        <w:r>
          <w:rPr>
            <w:rStyle w:val="Internetovodkaz"/>
            <w:rFonts w:ascii="Tahoma" w:hAnsi="Tahoma" w:cs="Tahoma"/>
            <w:sz w:val="24"/>
            <w:szCs w:val="24"/>
          </w:rPr>
          <w:t>kardio2018@gcon.cz</w:t>
        </w:r>
      </w:hyperlink>
    </w:p>
    <w:p w:rsidR="00062648" w:rsidRDefault="004D5DA1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Email je v provozu od 2.4.2018, stejně jako otevřené úložiště. Odpovídat na dotazy budeme průběžně, sledovat dotazy budeme do zahájení kongresu denně.</w:t>
      </w:r>
    </w:p>
    <w:p w:rsidR="00062648" w:rsidRDefault="000626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62648" w:rsidRDefault="004D5DA1">
      <w:pPr>
        <w:spacing w:after="0"/>
        <w:jc w:val="both"/>
      </w:pPr>
      <w:r>
        <w:rPr>
          <w:rFonts w:ascii="Tahoma" w:hAnsi="Tahoma" w:cs="Tahoma"/>
          <w:color w:val="000000"/>
          <w:sz w:val="24"/>
          <w:szCs w:val="24"/>
        </w:rPr>
        <w:t xml:space="preserve">Vážení kolegové, doufáme, že Vám tyto instrukce pomohou k bezproblémovému průběhu Vaší prezentace. V případě jakýchkoli připomínek či stížností se s nimi neváhejte obracet na adresu programového výboru </w:t>
      </w:r>
      <w:hyperlink r:id="rId7">
        <w:r>
          <w:rPr>
            <w:rStyle w:val="Internetovodkaz"/>
            <w:rFonts w:ascii="Tahoma" w:hAnsi="Tahoma" w:cs="Tahoma"/>
            <w:sz w:val="24"/>
            <w:szCs w:val="24"/>
          </w:rPr>
          <w:t>program@kardio-cz.cz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. Budeme rádi za Vaši zpětnou vazbu a budeme se maximálně snažit o minimalizaci případných chyb do budoucna. Předem Vám děkujeme za Vaši spolupráci a přejeme příjemně strávené dny v průběhu našeho kongresu.</w:t>
      </w:r>
    </w:p>
    <w:sectPr w:rsidR="00062648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48"/>
    <w:rsid w:val="00062648"/>
    <w:rsid w:val="004D5DA1"/>
    <w:rsid w:val="008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6415-233D-400E-9233-9848063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6B2"/>
    <w:pPr>
      <w:spacing w:before="100"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466B2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0466B2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466B2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466B2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0466B2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466B2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466B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466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466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qFormat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466B2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466B2"/>
    <w:rPr>
      <w:caps/>
      <w:spacing w:val="15"/>
      <w:shd w:val="clear" w:color="auto" w:fill="D9E2F3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466B2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466B2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466B2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466B2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466B2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466B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466B2"/>
    <w:rPr>
      <w:i/>
      <w:iCs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0466B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0466B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466B2"/>
    <w:rPr>
      <w:b/>
      <w:bCs/>
    </w:rPr>
  </w:style>
  <w:style w:type="character" w:styleId="Zdraznn">
    <w:name w:val="Emphasis"/>
    <w:uiPriority w:val="20"/>
    <w:qFormat/>
    <w:rsid w:val="000466B2"/>
    <w:rPr>
      <w:caps/>
      <w:color w:val="1F3763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0466B2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0466B2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466B2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466B2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466B2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466B2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466B2"/>
    <w:rPr>
      <w:b/>
      <w:bCs/>
      <w:i/>
      <w:iCs/>
      <w:spacing w:val="0"/>
    </w:rPr>
  </w:style>
  <w:style w:type="character" w:customStyle="1" w:styleId="ListLabel1">
    <w:name w:val="ListLabel 1"/>
    <w:qFormat/>
    <w:rPr>
      <w:rFonts w:ascii="Tahoma" w:hAnsi="Tahoma" w:cs="Tahoma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35"/>
    <w:semiHidden/>
    <w:unhideWhenUsed/>
    <w:qFormat/>
    <w:rsid w:val="000466B2"/>
    <w:rPr>
      <w:b/>
      <w:bCs/>
      <w:color w:val="2F5496" w:themeColor="accent1" w:themeShade="BF"/>
      <w:sz w:val="16"/>
      <w:szCs w:val="16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</w:style>
  <w:style w:type="paragraph" w:styleId="Nzev">
    <w:name w:val="Title"/>
    <w:basedOn w:val="Normln"/>
    <w:link w:val="NzevChar"/>
    <w:uiPriority w:val="10"/>
    <w:qFormat/>
    <w:rsid w:val="000466B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0466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mezer">
    <w:name w:val="No Spacing"/>
    <w:uiPriority w:val="1"/>
    <w:qFormat/>
    <w:rsid w:val="000466B2"/>
  </w:style>
  <w:style w:type="paragraph" w:styleId="Citt">
    <w:name w:val="Quote"/>
    <w:basedOn w:val="Normln"/>
    <w:link w:val="CittChar"/>
    <w:uiPriority w:val="29"/>
    <w:qFormat/>
    <w:rsid w:val="000466B2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0466B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dpisobsahu">
    <w:name w:val="TOC Heading"/>
    <w:basedOn w:val="Nadpis1"/>
    <w:uiPriority w:val="39"/>
    <w:semiHidden/>
    <w:unhideWhenUsed/>
    <w:qFormat/>
    <w:rsid w:val="000466B2"/>
    <w:pPr>
      <w:shd w:val="clear" w:color="auto" w:fill="4472C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@kardio-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dio2018@gcon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dio2018@gco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Fenyková</dc:creator>
  <dc:description/>
  <cp:lastModifiedBy>Klimová</cp:lastModifiedBy>
  <cp:revision>2</cp:revision>
  <dcterms:created xsi:type="dcterms:W3CDTF">2018-04-04T13:19:00Z</dcterms:created>
  <dcterms:modified xsi:type="dcterms:W3CDTF">2018-04-04T13:19:00Z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